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4F3811" w:rsidP="004F3811" w:rsidRDefault="004F3811" w14:paraId="056bdc6" w14:textId="056bdc6">
      <w:pPr>
        <w15:collapsed w:val="false"/>
        <w:rPr>
          <w:rFonts w:ascii="Times New Roman" w:hAnsi="Times New Roman"/>
        </w:rPr>
      </w:pPr>
      <w:bookmarkStart w:name="_GoBack" w:id="0"/>
      <w:bookmarkEnd w:id="0"/>
      <w:r>
        <w:rPr>
          <w:rFonts w:ascii="Times New Roman" w:hAnsi="Times New Roman"/>
        </w:rPr>
        <w:t>REPUBLIKA HRVATSKA</w:t>
      </w:r>
    </w:p>
    <w:p w:rsidR="004F3811" w:rsidP="004F3811" w:rsidRDefault="004F3811">
      <w:pPr>
        <w:rPr>
          <w:rFonts w:ascii="Times New Roman" w:hAnsi="Times New Roman"/>
        </w:rPr>
      </w:pPr>
      <w:r>
        <w:rPr>
          <w:rFonts w:ascii="Times New Roman" w:hAnsi="Times New Roman"/>
        </w:rPr>
        <w:t>TRGOVAČKI SUD U PAZINU</w:t>
      </w:r>
    </w:p>
    <w:p w:rsidR="004F3811" w:rsidP="004F3811" w:rsidRDefault="004F3811">
      <w:pPr>
        <w:jc w:val="center"/>
        <w:rPr>
          <w:rFonts w:ascii="Times New Roman" w:hAnsi="Times New Roman"/>
          <w:b/>
        </w:rPr>
      </w:pPr>
    </w:p>
    <w:p w:rsidR="004F3811" w:rsidP="004F3811" w:rsidRDefault="004F3811">
      <w:pPr>
        <w:jc w:val="center"/>
        <w:rPr>
          <w:rFonts w:ascii="Times New Roman" w:hAnsi="Times New Roman"/>
          <w:b/>
        </w:rPr>
      </w:pPr>
      <w:r>
        <w:rPr>
          <w:rFonts w:ascii="Times New Roman" w:hAnsi="Times New Roman"/>
          <w:b/>
        </w:rPr>
        <w:t>ZAPISNIK</w:t>
      </w:r>
    </w:p>
    <w:p w:rsidR="004F3811" w:rsidP="004F3811" w:rsidRDefault="004F3811">
      <w:pPr>
        <w:jc w:val="center"/>
        <w:rPr>
          <w:rFonts w:ascii="Times New Roman" w:hAnsi="Times New Roman"/>
        </w:rPr>
      </w:pPr>
      <w:r>
        <w:rPr>
          <w:rFonts w:ascii="Times New Roman" w:hAnsi="Times New Roman"/>
        </w:rPr>
        <w:t xml:space="preserve">o ročištu održanom dana </w:t>
      </w:r>
      <w:r w:rsidR="005E33EA">
        <w:rPr>
          <w:rFonts w:ascii="Times New Roman" w:hAnsi="Times New Roman"/>
        </w:rPr>
        <w:t>19</w:t>
      </w:r>
      <w:r>
        <w:rPr>
          <w:rFonts w:ascii="Times New Roman" w:hAnsi="Times New Roman"/>
        </w:rPr>
        <w:t xml:space="preserve">. </w:t>
      </w:r>
      <w:r w:rsidR="005E33EA">
        <w:rPr>
          <w:rFonts w:ascii="Times New Roman" w:hAnsi="Times New Roman"/>
        </w:rPr>
        <w:t>veljače</w:t>
      </w:r>
      <w:r>
        <w:rPr>
          <w:rFonts w:ascii="Times New Roman" w:hAnsi="Times New Roman"/>
        </w:rPr>
        <w:t xml:space="preserve"> 20</w:t>
      </w:r>
      <w:r w:rsidR="005E33EA">
        <w:rPr>
          <w:rFonts w:ascii="Times New Roman" w:hAnsi="Times New Roman"/>
        </w:rPr>
        <w:t>21</w:t>
      </w:r>
      <w:r>
        <w:rPr>
          <w:rFonts w:ascii="Times New Roman" w:hAnsi="Times New Roman"/>
        </w:rPr>
        <w:t xml:space="preserve">. godine </w:t>
      </w:r>
    </w:p>
    <w:p w:rsidR="004F3811" w:rsidP="004F3811" w:rsidRDefault="004F3811">
      <w:pPr>
        <w:jc w:val="center"/>
        <w:rPr>
          <w:rFonts w:ascii="Times New Roman" w:hAnsi="Times New Roman"/>
        </w:rPr>
      </w:pPr>
      <w:r>
        <w:rPr>
          <w:rFonts w:ascii="Times New Roman" w:hAnsi="Times New Roman"/>
        </w:rPr>
        <w:t>u postupku po prijedlogu za otvaranje stečaja nad dužnikom</w:t>
      </w:r>
    </w:p>
    <w:p w:rsidR="004F3811" w:rsidP="004F3811" w:rsidRDefault="00D46830">
      <w:pPr>
        <w:jc w:val="center"/>
        <w:rPr>
          <w:rFonts w:ascii="Times New Roman" w:hAnsi="Times New Roman"/>
          <w:b/>
        </w:rPr>
      </w:pPr>
      <w:r w:rsidRPr="00D46830">
        <w:rPr>
          <w:rFonts w:ascii="Times New Roman" w:hAnsi="Times New Roman"/>
          <w:b/>
        </w:rPr>
        <w:t>I. N. UMAG d.o.o. Umag, Špinel – Spinel 19, OIB 33561793055</w:t>
      </w:r>
      <w:r w:rsidR="004F3811">
        <w:rPr>
          <w:rFonts w:ascii="Times New Roman" w:hAnsi="Times New Roman"/>
          <w:b/>
        </w:rPr>
        <w:t>,</w:t>
      </w:r>
    </w:p>
    <w:p w:rsidR="004F3811" w:rsidP="004F3811" w:rsidRDefault="004F3811">
      <w:pPr>
        <w:jc w:val="center"/>
        <w:rPr>
          <w:rFonts w:ascii="Times New Roman" w:hAnsi="Times New Roman"/>
        </w:rPr>
      </w:pPr>
      <w:r>
        <w:rPr>
          <w:rFonts w:ascii="Times New Roman" w:hAnsi="Times New Roman"/>
        </w:rPr>
        <w:t>radi odlučivanja o pretpostavkama za otvaranje stečajnog postupka i</w:t>
      </w:r>
    </w:p>
    <w:p w:rsidR="004F3811" w:rsidP="004F3811" w:rsidRDefault="004F3811">
      <w:pPr>
        <w:jc w:val="center"/>
        <w:rPr>
          <w:rFonts w:ascii="Times New Roman" w:hAnsi="Times New Roman"/>
        </w:rPr>
      </w:pPr>
      <w:r>
        <w:rPr>
          <w:rFonts w:ascii="Times New Roman" w:hAnsi="Times New Roman"/>
        </w:rPr>
        <w:t>razlozima za otvaranje stečajnog postupka</w:t>
      </w:r>
    </w:p>
    <w:p w:rsidR="004F3811" w:rsidP="004F3811" w:rsidRDefault="004F3811">
      <w:pPr>
        <w:jc w:val="both"/>
        <w:rPr>
          <w:rFonts w:ascii="Times New Roman" w:hAnsi="Times New Roman"/>
        </w:rPr>
      </w:pPr>
    </w:p>
    <w:p w:rsidR="004F3811" w:rsidP="004F3811" w:rsidRDefault="004F3811">
      <w:pPr>
        <w:jc w:val="both"/>
        <w:rPr>
          <w:rFonts w:ascii="Times New Roman" w:hAnsi="Times New Roman"/>
        </w:rPr>
      </w:pPr>
    </w:p>
    <w:p w:rsidR="004F3811" w:rsidP="004F3811" w:rsidRDefault="004F3811">
      <w:pPr>
        <w:jc w:val="both"/>
        <w:rPr>
          <w:rFonts w:ascii="Times New Roman" w:hAnsi="Times New Roman"/>
        </w:rPr>
      </w:pPr>
    </w:p>
    <w:p w:rsidR="004F3811" w:rsidP="004F3811" w:rsidRDefault="004F3811">
      <w:pPr>
        <w:jc w:val="both"/>
        <w:rPr>
          <w:rFonts w:ascii="Times New Roman" w:hAnsi="Times New Roman"/>
        </w:rPr>
      </w:pPr>
      <w:r>
        <w:rPr>
          <w:rFonts w:ascii="Times New Roman" w:hAnsi="Times New Roman"/>
        </w:rPr>
        <w:t>OD SUDA NAZOČNI:</w:t>
      </w:r>
    </w:p>
    <w:p w:rsidR="004F3811" w:rsidP="004F3811" w:rsidRDefault="004F3811">
      <w:pPr>
        <w:jc w:val="both"/>
        <w:rPr>
          <w:rFonts w:ascii="Times New Roman" w:hAnsi="Times New Roman"/>
        </w:rPr>
      </w:pPr>
      <w:r>
        <w:rPr>
          <w:rFonts w:ascii="Times New Roman" w:hAnsi="Times New Roman"/>
        </w:rPr>
        <w:t>Tijana Licul, stečajni sudac</w:t>
      </w:r>
    </w:p>
    <w:p w:rsidR="004F3811" w:rsidP="004F3811" w:rsidRDefault="004F3811">
      <w:pPr>
        <w:jc w:val="both"/>
        <w:rPr>
          <w:rFonts w:ascii="Times New Roman" w:hAnsi="Times New Roman"/>
        </w:rPr>
      </w:pPr>
      <w:r>
        <w:rPr>
          <w:rFonts w:ascii="Times New Roman" w:hAnsi="Times New Roman"/>
        </w:rPr>
        <w:t>Sanja Prodan, zapisničar</w:t>
      </w:r>
    </w:p>
    <w:p w:rsidR="004F3811" w:rsidP="004F3811" w:rsidRDefault="004F3811">
      <w:pPr>
        <w:jc w:val="both"/>
        <w:rPr>
          <w:rFonts w:ascii="Times New Roman" w:hAnsi="Times New Roman"/>
        </w:rPr>
      </w:pPr>
    </w:p>
    <w:p w:rsidR="004F3811" w:rsidP="004F3811" w:rsidRDefault="004F3811">
      <w:pPr>
        <w:jc w:val="center"/>
        <w:rPr>
          <w:rFonts w:ascii="Times New Roman" w:hAnsi="Times New Roman"/>
        </w:rPr>
      </w:pPr>
      <w:r>
        <w:rPr>
          <w:rFonts w:ascii="Times New Roman" w:hAnsi="Times New Roman"/>
        </w:rPr>
        <w:t xml:space="preserve">Početak u </w:t>
      </w:r>
      <w:r w:rsidR="00D46830">
        <w:rPr>
          <w:rFonts w:ascii="Times New Roman" w:hAnsi="Times New Roman"/>
        </w:rPr>
        <w:t>9,00</w:t>
      </w:r>
      <w:r>
        <w:rPr>
          <w:rFonts w:ascii="Times New Roman" w:hAnsi="Times New Roman"/>
        </w:rPr>
        <w:t xml:space="preserve"> sati</w:t>
      </w:r>
    </w:p>
    <w:p w:rsidR="004F3811" w:rsidP="004F3811" w:rsidRDefault="004F3811">
      <w:pPr>
        <w:jc w:val="center"/>
        <w:rPr>
          <w:rFonts w:ascii="Times New Roman" w:hAnsi="Times New Roman"/>
        </w:rPr>
      </w:pPr>
    </w:p>
    <w:p w:rsidR="004F3811" w:rsidP="004F3811" w:rsidRDefault="004F3811">
      <w:pPr>
        <w:jc w:val="both"/>
        <w:rPr>
          <w:rFonts w:ascii="Times New Roman" w:hAnsi="Times New Roman"/>
        </w:rPr>
      </w:pPr>
      <w:r>
        <w:rPr>
          <w:rFonts w:ascii="Times New Roman" w:hAnsi="Times New Roman"/>
        </w:rPr>
        <w:tab/>
      </w:r>
    </w:p>
    <w:p w:rsidR="004F3811" w:rsidP="004F3811" w:rsidRDefault="004F3811">
      <w:pPr>
        <w:ind w:firstLine="705"/>
        <w:jc w:val="both"/>
        <w:rPr>
          <w:rFonts w:ascii="Times New Roman" w:hAnsi="Times New Roman"/>
        </w:rPr>
      </w:pPr>
      <w:r>
        <w:rPr>
          <w:rFonts w:ascii="Times New Roman" w:hAnsi="Times New Roman"/>
        </w:rPr>
        <w:t>Utvrđuje se da su na današnje ročište pristupili:</w:t>
      </w:r>
    </w:p>
    <w:p w:rsidR="004F3811" w:rsidP="004F3811" w:rsidRDefault="004F3811">
      <w:pPr>
        <w:jc w:val="both"/>
        <w:rPr>
          <w:rFonts w:ascii="Times New Roman" w:hAnsi="Times New Roman"/>
        </w:rPr>
      </w:pPr>
      <w:r>
        <w:rPr>
          <w:rFonts w:ascii="Times New Roman" w:hAnsi="Times New Roman"/>
        </w:rPr>
        <w:tab/>
      </w:r>
      <w:r w:rsidR="005E33EA">
        <w:rPr>
          <w:rFonts w:ascii="Times New Roman" w:hAnsi="Times New Roman"/>
        </w:rPr>
        <w:t xml:space="preserve">Zz dužnika </w:t>
      </w:r>
      <w:r w:rsidR="00D46830">
        <w:rPr>
          <w:rFonts w:ascii="Times New Roman" w:hAnsi="Times New Roman"/>
        </w:rPr>
        <w:t xml:space="preserve">Natalija Katalinić. </w:t>
      </w:r>
      <w:r w:rsidR="005E33EA">
        <w:rPr>
          <w:rFonts w:ascii="Times New Roman" w:hAnsi="Times New Roman"/>
        </w:rPr>
        <w:t xml:space="preserve"> </w:t>
      </w:r>
    </w:p>
    <w:p w:rsidR="004F3811" w:rsidP="004F3811" w:rsidRDefault="00AC1E19">
      <w:pPr>
        <w:ind w:left="705" w:right="-288"/>
        <w:jc w:val="both"/>
        <w:rPr>
          <w:rFonts w:ascii="Times New Roman" w:hAnsi="Times New Roman"/>
        </w:rPr>
      </w:pPr>
      <w:r>
        <w:rPr>
          <w:rFonts w:ascii="Times New Roman" w:hAnsi="Times New Roman"/>
        </w:rPr>
        <w:t>Za predlagatelja: Kristina Ivančić, odvjetnička savjetnica ŽDO u Puli.</w:t>
      </w:r>
    </w:p>
    <w:p w:rsidR="004F3811" w:rsidP="004F3811" w:rsidRDefault="004F3811">
      <w:pPr>
        <w:ind w:left="705" w:right="-288"/>
        <w:jc w:val="both"/>
        <w:rPr>
          <w:rFonts w:ascii="Times New Roman" w:hAnsi="Times New Roman"/>
        </w:rPr>
      </w:pPr>
    </w:p>
    <w:p w:rsidR="004F3811" w:rsidP="004F3811" w:rsidRDefault="004F3811">
      <w:pPr>
        <w:ind w:right="-288" w:firstLine="705"/>
        <w:jc w:val="both"/>
        <w:rPr>
          <w:rFonts w:ascii="Times New Roman" w:hAnsi="Times New Roman"/>
        </w:rPr>
      </w:pPr>
      <w:r>
        <w:rPr>
          <w:rFonts w:ascii="Times New Roman" w:hAnsi="Times New Roman"/>
        </w:rPr>
        <w:t xml:space="preserve">Za osobe koje nisu pristupile na današnje ročište rješenje kojim je pokrenut prethodni postupak te zakazano ovo ročište smatra se da je uredno dostavljeno. Navedeno rješenje objavljeno je na mrežnoj stranici e-oglasna ploča sudova </w:t>
      </w:r>
      <w:r w:rsidR="005E33EA">
        <w:rPr>
          <w:rFonts w:ascii="Times New Roman" w:hAnsi="Times New Roman"/>
        </w:rPr>
        <w:t>1</w:t>
      </w:r>
      <w:r w:rsidR="00D46830">
        <w:rPr>
          <w:rFonts w:ascii="Times New Roman" w:hAnsi="Times New Roman"/>
        </w:rPr>
        <w:t>5</w:t>
      </w:r>
      <w:r>
        <w:rPr>
          <w:rFonts w:ascii="Times New Roman" w:hAnsi="Times New Roman"/>
        </w:rPr>
        <w:t xml:space="preserve">. </w:t>
      </w:r>
      <w:r w:rsidR="005E33EA">
        <w:rPr>
          <w:rFonts w:ascii="Times New Roman" w:hAnsi="Times New Roman"/>
        </w:rPr>
        <w:t>siječnja</w:t>
      </w:r>
      <w:r>
        <w:rPr>
          <w:rFonts w:ascii="Times New Roman" w:hAnsi="Times New Roman"/>
        </w:rPr>
        <w:t xml:space="preserve"> 20</w:t>
      </w:r>
      <w:r w:rsidR="005E33EA">
        <w:rPr>
          <w:rFonts w:ascii="Times New Roman" w:hAnsi="Times New Roman"/>
        </w:rPr>
        <w:t>21</w:t>
      </w:r>
      <w:r>
        <w:rPr>
          <w:rFonts w:ascii="Times New Roman" w:hAnsi="Times New Roman"/>
        </w:rPr>
        <w:t>. godine, a sa oglasne ploče je skinuto po proteku 8 dana, pa se dostava smatra uredno obavljenom is</w:t>
      </w:r>
      <w:r w:rsidR="009C5E29">
        <w:rPr>
          <w:rFonts w:ascii="Times New Roman" w:hAnsi="Times New Roman"/>
        </w:rPr>
        <w:t>tekom osmog dana od dana objave</w:t>
      </w:r>
      <w:r>
        <w:rPr>
          <w:rFonts w:ascii="Times New Roman" w:hAnsi="Times New Roman"/>
        </w:rPr>
        <w:t>, sukladno čl. 12. st. 1. Stečajnog zakona.</w:t>
      </w:r>
    </w:p>
    <w:p w:rsidR="001A18A5" w:rsidP="004F3811" w:rsidRDefault="001A18A5">
      <w:pPr>
        <w:ind w:right="-288"/>
        <w:jc w:val="both"/>
        <w:rPr>
          <w:rFonts w:ascii="Times New Roman" w:hAnsi="Times New Roman"/>
        </w:rPr>
      </w:pPr>
    </w:p>
    <w:p w:rsidR="001A18A5" w:rsidP="001A18A5" w:rsidRDefault="001A18A5">
      <w:pPr>
        <w:ind w:right="-288"/>
        <w:jc w:val="both"/>
        <w:rPr>
          <w:rFonts w:ascii="Times New Roman" w:hAnsi="Times New Roman"/>
        </w:rPr>
      </w:pPr>
      <w:r>
        <w:rPr>
          <w:rFonts w:ascii="Times New Roman" w:hAnsi="Times New Roman"/>
        </w:rPr>
        <w:tab/>
        <w:t>Uvidom u spis utvrđeno je da je do dana održavanja ovog ročišta račun dužnika i dalje u blokadi, sve sukladno prijedlogu za otvaranje</w:t>
      </w:r>
      <w:r w:rsidR="00D46830">
        <w:rPr>
          <w:rFonts w:ascii="Times New Roman" w:hAnsi="Times New Roman"/>
        </w:rPr>
        <w:t xml:space="preserve"> skraćenog</w:t>
      </w:r>
      <w:r>
        <w:rPr>
          <w:rFonts w:ascii="Times New Roman" w:hAnsi="Times New Roman"/>
        </w:rPr>
        <w:t xml:space="preserve"> stečajnog postupka od </w:t>
      </w:r>
      <w:r w:rsidR="00D46830">
        <w:rPr>
          <w:rFonts w:ascii="Times New Roman" w:hAnsi="Times New Roman"/>
        </w:rPr>
        <w:t>28</w:t>
      </w:r>
      <w:r>
        <w:rPr>
          <w:rFonts w:ascii="Times New Roman" w:hAnsi="Times New Roman"/>
        </w:rPr>
        <w:t xml:space="preserve">. </w:t>
      </w:r>
      <w:r w:rsidR="00D46830">
        <w:rPr>
          <w:rFonts w:ascii="Times New Roman" w:hAnsi="Times New Roman"/>
        </w:rPr>
        <w:t>listopada</w:t>
      </w:r>
      <w:r>
        <w:rPr>
          <w:rFonts w:ascii="Times New Roman" w:hAnsi="Times New Roman"/>
        </w:rPr>
        <w:t xml:space="preserve"> 20</w:t>
      </w:r>
      <w:r w:rsidR="005E33EA">
        <w:rPr>
          <w:rFonts w:ascii="Times New Roman" w:hAnsi="Times New Roman"/>
        </w:rPr>
        <w:t>20</w:t>
      </w:r>
      <w:r>
        <w:rPr>
          <w:rFonts w:ascii="Times New Roman" w:hAnsi="Times New Roman"/>
        </w:rPr>
        <w:t xml:space="preserve">. prema kojemu na dan </w:t>
      </w:r>
      <w:r w:rsidR="00D46830">
        <w:rPr>
          <w:rFonts w:ascii="Times New Roman" w:hAnsi="Times New Roman"/>
        </w:rPr>
        <w:t>19</w:t>
      </w:r>
      <w:r>
        <w:rPr>
          <w:rFonts w:ascii="Times New Roman" w:hAnsi="Times New Roman"/>
        </w:rPr>
        <w:t xml:space="preserve">. </w:t>
      </w:r>
      <w:r w:rsidR="00D46830">
        <w:rPr>
          <w:rFonts w:ascii="Times New Roman" w:hAnsi="Times New Roman"/>
        </w:rPr>
        <w:t>listopada</w:t>
      </w:r>
      <w:r>
        <w:rPr>
          <w:rFonts w:ascii="Times New Roman" w:hAnsi="Times New Roman"/>
        </w:rPr>
        <w:t xml:space="preserve"> 20</w:t>
      </w:r>
      <w:r w:rsidR="005E33EA">
        <w:rPr>
          <w:rFonts w:ascii="Times New Roman" w:hAnsi="Times New Roman"/>
        </w:rPr>
        <w:t>20</w:t>
      </w:r>
      <w:r>
        <w:rPr>
          <w:rFonts w:ascii="Times New Roman" w:hAnsi="Times New Roman"/>
        </w:rPr>
        <w:t xml:space="preserve">. dužnik u Očevidniku redoslijeda osnova za plaćanje imao evidentirane neizvršene osnove za plaćanje u neprekinutom razdoblju od </w:t>
      </w:r>
      <w:r w:rsidR="005E33EA">
        <w:rPr>
          <w:rFonts w:ascii="Times New Roman" w:hAnsi="Times New Roman"/>
        </w:rPr>
        <w:t>30</w:t>
      </w:r>
      <w:r w:rsidR="00D46830">
        <w:rPr>
          <w:rFonts w:ascii="Times New Roman" w:hAnsi="Times New Roman"/>
        </w:rPr>
        <w:t>5</w:t>
      </w:r>
      <w:r>
        <w:rPr>
          <w:rFonts w:ascii="Times New Roman" w:hAnsi="Times New Roman"/>
        </w:rPr>
        <w:t xml:space="preserve"> dana u ukupnom iznosu od </w:t>
      </w:r>
      <w:r w:rsidR="006A5108">
        <w:rPr>
          <w:rFonts w:ascii="Times New Roman" w:hAnsi="Times New Roman"/>
        </w:rPr>
        <w:t>39.</w:t>
      </w:r>
      <w:r w:rsidR="00221A7C">
        <w:rPr>
          <w:rFonts w:ascii="Times New Roman" w:hAnsi="Times New Roman"/>
        </w:rPr>
        <w:t xml:space="preserve">189,02 </w:t>
      </w:r>
      <w:r>
        <w:rPr>
          <w:rFonts w:ascii="Times New Roman" w:hAnsi="Times New Roman"/>
        </w:rPr>
        <w:t xml:space="preserve">kn. </w:t>
      </w:r>
      <w:r w:rsidR="00221A7C">
        <w:rPr>
          <w:rFonts w:ascii="Times New Roman" w:hAnsi="Times New Roman"/>
        </w:rPr>
        <w:t xml:space="preserve">Na današnji dan blokada iznosi 39.830,16 kn. </w:t>
      </w:r>
    </w:p>
    <w:p w:rsidR="001A18A5" w:rsidP="001A18A5" w:rsidRDefault="001A18A5">
      <w:pPr>
        <w:ind w:right="-288"/>
        <w:jc w:val="both"/>
        <w:rPr>
          <w:rFonts w:ascii="Times New Roman" w:hAnsi="Times New Roman"/>
        </w:rPr>
      </w:pPr>
    </w:p>
    <w:p w:rsidR="001A18A5" w:rsidP="001A18A5" w:rsidRDefault="001A18A5">
      <w:pPr>
        <w:ind w:right="-288"/>
        <w:jc w:val="both"/>
        <w:rPr>
          <w:rFonts w:ascii="Times New Roman" w:hAnsi="Times New Roman"/>
        </w:rPr>
      </w:pPr>
      <w:r>
        <w:rPr>
          <w:rFonts w:ascii="Times New Roman" w:hAnsi="Times New Roman"/>
        </w:rPr>
        <w:tab/>
        <w:t xml:space="preserve">Iz radnja koje je poduzeo sud nije utvrđeno da dužnik ima imovine. </w:t>
      </w:r>
    </w:p>
    <w:p w:rsidR="001A18A5" w:rsidP="004F3811" w:rsidRDefault="001A18A5">
      <w:pPr>
        <w:ind w:right="-288"/>
        <w:jc w:val="both"/>
        <w:rPr>
          <w:rFonts w:ascii="Times New Roman" w:hAnsi="Times New Roman"/>
        </w:rPr>
      </w:pPr>
    </w:p>
    <w:p w:rsidR="004F3811" w:rsidP="004F3811" w:rsidRDefault="004F3811">
      <w:pPr>
        <w:ind w:right="-288"/>
        <w:jc w:val="both"/>
        <w:rPr>
          <w:rFonts w:ascii="Times New Roman" w:hAnsi="Times New Roman"/>
        </w:rPr>
      </w:pPr>
      <w:r>
        <w:rPr>
          <w:rFonts w:ascii="Times New Roman" w:hAnsi="Times New Roman"/>
        </w:rPr>
        <w:tab/>
        <w:t xml:space="preserve">Na upit suca da se očituje o prijedlogu za otvaranje stečajnog postupka te razlozima za otvaranje stečajnog postupka zakonski zastupnik dužnik izjavljuje: </w:t>
      </w:r>
      <w:r w:rsidR="00AC1E19">
        <w:rPr>
          <w:rFonts w:ascii="Times New Roman" w:hAnsi="Times New Roman"/>
        </w:rPr>
        <w:t xml:space="preserve">Suglasna sam da se nad društvom otvori stečajni postupak, društvo ne posluje od 2019. godine a obavljalo je djelatnost praone. Društvo je obavljalo djelatnost u iznajmljenom poslovnom prostoru, a jedina imovina društva bile su mašine za pranje robe koje su prodane 2019. godine kada je društvo prestalo obavljati djelatnost. Od druge imovine društvo je još bilo vlasnik vozila a koje je također 2019. godine prodano, i to sve iz razloga što sam imala problema sa suprugom koji mi je prijetio da će praonu dignuti u zrak pa sam ja prestala sa obavljanjem djelatnosti. U međuvremenu je suprugu izrečena mjera zabrane prilaska a u tijeku je još uvijek kazneni postupak. U trenutku kad je društvo prestalo sa obavljanjem djelatnosti isto nije imalo potraživanja prema trećim osobama. </w:t>
      </w:r>
    </w:p>
    <w:p w:rsidR="004F3811" w:rsidP="004F3811" w:rsidRDefault="00AC1E19">
      <w:pPr>
        <w:ind w:right="-288"/>
        <w:jc w:val="both"/>
        <w:rPr>
          <w:rFonts w:ascii="Times New Roman" w:hAnsi="Times New Roman"/>
        </w:rPr>
      </w:pPr>
      <w:r>
        <w:rPr>
          <w:rFonts w:ascii="Times New Roman" w:hAnsi="Times New Roman"/>
        </w:rPr>
        <w:t xml:space="preserve">Sve u vezi imovine dužnika zz je dostavila sudu izvode iz poslovne dokumentacije 10. veljače  2021,.  knjigovodstvenu karticu i analitičku bruto bilancu. </w:t>
      </w:r>
    </w:p>
    <w:p w:rsidR="00AC1E19" w:rsidP="004F3811" w:rsidRDefault="00AC1E19">
      <w:pPr>
        <w:ind w:right="-288"/>
        <w:jc w:val="both"/>
        <w:rPr>
          <w:rFonts w:ascii="Times New Roman" w:hAnsi="Times New Roman"/>
        </w:rPr>
      </w:pPr>
    </w:p>
    <w:p w:rsidR="00AC1E19" w:rsidP="004F3811" w:rsidRDefault="00AC1E19">
      <w:pPr>
        <w:ind w:right="-288"/>
        <w:jc w:val="both"/>
        <w:rPr>
          <w:rFonts w:ascii="Times New Roman" w:hAnsi="Times New Roman"/>
        </w:rPr>
      </w:pPr>
    </w:p>
    <w:p w:rsidR="004F3811" w:rsidP="004F3811" w:rsidRDefault="004F3811">
      <w:pPr>
        <w:ind w:right="-288"/>
        <w:jc w:val="both"/>
        <w:rPr>
          <w:rFonts w:ascii="Times New Roman" w:hAnsi="Times New Roman"/>
        </w:rPr>
      </w:pPr>
      <w:r>
        <w:rPr>
          <w:rFonts w:ascii="Times New Roman" w:hAnsi="Times New Roman"/>
        </w:rPr>
        <w:tab/>
        <w:t>Na upit suca da se očituje o imovini dužnika zakonski zastupnik dužnik izjavljuje da:</w:t>
      </w:r>
    </w:p>
    <w:p w:rsidR="004F3811" w:rsidP="004F3811" w:rsidRDefault="004F3811">
      <w:pPr>
        <w:jc w:val="both"/>
        <w:rPr>
          <w:rFonts w:ascii="Times New Roman" w:hAnsi="Times New Roman"/>
        </w:rPr>
      </w:pPr>
    </w:p>
    <w:p w:rsidR="004F3811" w:rsidP="004F3811" w:rsidRDefault="004F3811">
      <w:pPr>
        <w:ind w:firstLine="708"/>
        <w:jc w:val="both"/>
        <w:rPr>
          <w:rFonts w:ascii="Times New Roman" w:hAnsi="Times New Roman"/>
        </w:rPr>
      </w:pPr>
      <w:r>
        <w:rPr>
          <w:rFonts w:ascii="Times New Roman" w:hAnsi="Times New Roman"/>
        </w:rPr>
        <w:t>1/ nekretnina i pokretnina - nema</w:t>
      </w:r>
    </w:p>
    <w:p w:rsidR="004F3811" w:rsidP="004F3811" w:rsidRDefault="004F3811">
      <w:pPr>
        <w:ind w:firstLine="708"/>
        <w:jc w:val="both"/>
        <w:rPr>
          <w:rFonts w:ascii="Times New Roman" w:hAnsi="Times New Roman"/>
        </w:rPr>
      </w:pPr>
      <w:r>
        <w:rPr>
          <w:rFonts w:ascii="Times New Roman" w:hAnsi="Times New Roman"/>
        </w:rPr>
        <w:t>2/ imovinskih prava dužnika na tuđim stvarima-nema</w:t>
      </w:r>
    </w:p>
    <w:p w:rsidR="004F3811" w:rsidP="004F3811" w:rsidRDefault="004F3811">
      <w:pPr>
        <w:ind w:firstLine="708"/>
        <w:jc w:val="both"/>
        <w:rPr>
          <w:rFonts w:ascii="Times New Roman" w:hAnsi="Times New Roman"/>
        </w:rPr>
      </w:pPr>
      <w:r>
        <w:rPr>
          <w:rFonts w:ascii="Times New Roman" w:hAnsi="Times New Roman"/>
        </w:rPr>
        <w:t>3/ novčanih i nenovčanih tražbina dužnika-nema</w:t>
      </w:r>
    </w:p>
    <w:p w:rsidR="004F3811" w:rsidP="004F3811" w:rsidRDefault="004F3811">
      <w:pPr>
        <w:ind w:firstLine="708"/>
        <w:jc w:val="both"/>
        <w:rPr>
          <w:rFonts w:ascii="Times New Roman" w:hAnsi="Times New Roman"/>
        </w:rPr>
      </w:pPr>
      <w:r>
        <w:rPr>
          <w:rFonts w:ascii="Times New Roman" w:hAnsi="Times New Roman"/>
        </w:rPr>
        <w:t>4/ drugih prava koja čine imovinu dužnika-nema</w:t>
      </w:r>
    </w:p>
    <w:p w:rsidR="004F3811" w:rsidP="004F3811" w:rsidRDefault="004F3811">
      <w:pPr>
        <w:ind w:firstLine="708"/>
        <w:jc w:val="both"/>
        <w:rPr>
          <w:rFonts w:ascii="Times New Roman" w:hAnsi="Times New Roman"/>
        </w:rPr>
      </w:pPr>
      <w:r>
        <w:rPr>
          <w:rFonts w:ascii="Times New Roman" w:hAnsi="Times New Roman"/>
        </w:rPr>
        <w:t>5/ novčanih sredstava na računima-nema</w:t>
      </w:r>
    </w:p>
    <w:p w:rsidR="004F3811" w:rsidP="004F3811" w:rsidRDefault="004F3811">
      <w:pPr>
        <w:ind w:firstLine="708"/>
        <w:jc w:val="both"/>
        <w:rPr>
          <w:rFonts w:ascii="Times New Roman" w:hAnsi="Times New Roman"/>
        </w:rPr>
      </w:pPr>
      <w:r>
        <w:rPr>
          <w:rFonts w:ascii="Times New Roman" w:hAnsi="Times New Roman"/>
        </w:rPr>
        <w:t>6/ druge imovine dužnika-nema</w:t>
      </w:r>
    </w:p>
    <w:p w:rsidR="004F3811" w:rsidP="004F3811" w:rsidRDefault="004F3811">
      <w:pPr>
        <w:ind w:firstLine="708"/>
        <w:jc w:val="both"/>
        <w:rPr>
          <w:rFonts w:ascii="Times New Roman" w:hAnsi="Times New Roman"/>
        </w:rPr>
      </w:pPr>
      <w:r>
        <w:rPr>
          <w:rFonts w:ascii="Times New Roman" w:hAnsi="Times New Roman"/>
        </w:rPr>
        <w:t>7/ obveza dužnika unesenih u njegove poslovne knjige</w:t>
      </w:r>
      <w:r w:rsidR="00AC1E19">
        <w:rPr>
          <w:rFonts w:ascii="Times New Roman" w:hAnsi="Times New Roman"/>
        </w:rPr>
        <w:t xml:space="preserve"> – iznos od 53.031,92 kn  radi se o dugovanju prema RH po osnovi poreza.  </w:t>
      </w:r>
    </w:p>
    <w:p w:rsidR="004F3811" w:rsidP="004F3811" w:rsidRDefault="004F3811">
      <w:pPr>
        <w:ind w:firstLine="708"/>
        <w:jc w:val="both"/>
        <w:rPr>
          <w:rFonts w:ascii="Times New Roman" w:hAnsi="Times New Roman"/>
        </w:rPr>
      </w:pPr>
      <w:r>
        <w:rPr>
          <w:rFonts w:ascii="Times New Roman" w:hAnsi="Times New Roman"/>
        </w:rPr>
        <w:t>8/ drugih novčanih i nenovčanih obveza dužnika-nema</w:t>
      </w:r>
    </w:p>
    <w:p w:rsidR="004F3811" w:rsidP="004F3811" w:rsidRDefault="004F3811">
      <w:pPr>
        <w:ind w:firstLine="708"/>
        <w:jc w:val="both"/>
        <w:rPr>
          <w:rFonts w:ascii="Times New Roman" w:hAnsi="Times New Roman"/>
        </w:rPr>
      </w:pPr>
      <w:r>
        <w:rPr>
          <w:rFonts w:ascii="Times New Roman" w:hAnsi="Times New Roman"/>
        </w:rPr>
        <w:t>9/ razlučnih prava na imovini dužnika-nema</w:t>
      </w:r>
    </w:p>
    <w:p w:rsidR="004F3811" w:rsidP="004F3811" w:rsidRDefault="004F3811">
      <w:pPr>
        <w:ind w:firstLine="708"/>
        <w:jc w:val="both"/>
        <w:rPr>
          <w:rFonts w:ascii="Times New Roman" w:hAnsi="Times New Roman"/>
        </w:rPr>
      </w:pPr>
      <w:r>
        <w:rPr>
          <w:rFonts w:ascii="Times New Roman" w:hAnsi="Times New Roman"/>
        </w:rPr>
        <w:t>10/ izlučnih prava-nema</w:t>
      </w:r>
    </w:p>
    <w:p w:rsidR="004F3811" w:rsidP="004F3811" w:rsidRDefault="004F3811">
      <w:pPr>
        <w:ind w:left="708"/>
        <w:jc w:val="both"/>
        <w:rPr>
          <w:rFonts w:ascii="Times New Roman" w:hAnsi="Times New Roman"/>
        </w:rPr>
      </w:pPr>
      <w:r>
        <w:rPr>
          <w:rFonts w:ascii="Times New Roman" w:hAnsi="Times New Roman"/>
        </w:rPr>
        <w:t xml:space="preserve">11/ prosječnih mjesečnih troškova redovnoga poslovanja dužnika u posljednjih godinu dana- </w:t>
      </w:r>
      <w:r w:rsidR="00AC1E19">
        <w:rPr>
          <w:rFonts w:ascii="Times New Roman" w:hAnsi="Times New Roman"/>
        </w:rPr>
        <w:t xml:space="preserve">dužnik ne posluje od 2019. </w:t>
      </w:r>
    </w:p>
    <w:p w:rsidR="004F3811" w:rsidP="004F3811" w:rsidRDefault="004F3811">
      <w:pPr>
        <w:ind w:left="708"/>
        <w:jc w:val="both"/>
        <w:rPr>
          <w:rFonts w:ascii="Times New Roman" w:hAnsi="Times New Roman"/>
        </w:rPr>
      </w:pPr>
      <w:r>
        <w:rPr>
          <w:rFonts w:ascii="Times New Roman" w:hAnsi="Times New Roman"/>
        </w:rPr>
        <w:t>12/ postupaka pred sudovima ili javnopravnim tijelima u kojima je dužnik stranka i visinu ili opis tražbine koja je predmet postupka-nema</w:t>
      </w:r>
    </w:p>
    <w:p w:rsidR="004F3811" w:rsidP="004F3811" w:rsidRDefault="004F3811">
      <w:pPr>
        <w:ind w:right="-288"/>
        <w:jc w:val="both"/>
        <w:rPr>
          <w:rFonts w:ascii="Times New Roman" w:hAnsi="Times New Roman"/>
        </w:rPr>
      </w:pPr>
    </w:p>
    <w:p w:rsidR="004F3811" w:rsidP="004F3811" w:rsidRDefault="004F3811">
      <w:pPr>
        <w:ind w:right="-288"/>
        <w:jc w:val="both"/>
        <w:rPr>
          <w:rFonts w:ascii="Times New Roman" w:hAnsi="Times New Roman"/>
        </w:rPr>
      </w:pPr>
      <w:r>
        <w:rPr>
          <w:rFonts w:ascii="Times New Roman" w:hAnsi="Times New Roman"/>
        </w:rPr>
        <w:tab/>
        <w:t>Na upit suca zakonski zastupnik dužnika navodi da nema trećih osoba koje bi dale izjavu o pristupanju dugu sukladno čl. 124. Stečajnog zakona.</w:t>
      </w:r>
    </w:p>
    <w:p w:rsidR="004F3811" w:rsidP="004F3811" w:rsidRDefault="004F3811">
      <w:pPr>
        <w:ind w:right="-288"/>
        <w:jc w:val="both"/>
        <w:rPr>
          <w:rFonts w:ascii="Times New Roman" w:hAnsi="Times New Roman"/>
        </w:rPr>
      </w:pPr>
    </w:p>
    <w:p w:rsidR="003551D5" w:rsidP="004F3811" w:rsidRDefault="003551D5">
      <w:pPr>
        <w:ind w:right="-288"/>
        <w:jc w:val="both"/>
        <w:rPr>
          <w:rFonts w:ascii="Times New Roman" w:hAnsi="Times New Roman"/>
        </w:rPr>
      </w:pPr>
      <w:r>
        <w:rPr>
          <w:rFonts w:ascii="Times New Roman" w:hAnsi="Times New Roman"/>
        </w:rPr>
        <w:tab/>
        <w:t xml:space="preserve">Na upit pun. RH da se očituje na podatak da iz bilance dužnika proizlazi da na dan 31.12.2019. isti ima potraživanja od kupaca u iznosu od 53.770,00 kn, zz dužnika navodi da je društvo naplatilo sva svoja potraživanja prema trećim osobama i da nema otvorenih stavaka. ističe da  osim što je društvo obavljalo djelatnost praone, da se isto tako bavilo posredovanjem u iznajmljivanju, te da je moguće da je na dan ada je izrađena bilanca na koju se RH poziva bilo otvoreno kakvo potraživanje po osnovi tog poslovanja, međutim ponavlja da je dužnik zatvorio sva svoja potraživanja. Ja ne znam na što se odnosi stavka kratkotrajna potraživanja navedena u bilanci međutim kao što sam rekla, dostavila sam u spis podatke iz knjigovodstva a koji potvrđuje da dužnik nema nikakve imovine. </w:t>
      </w:r>
    </w:p>
    <w:p w:rsidR="004F3811" w:rsidP="004F3811" w:rsidRDefault="004F3811">
      <w:pPr>
        <w:ind w:right="-288"/>
        <w:jc w:val="both"/>
        <w:rPr>
          <w:rFonts w:ascii="Times New Roman" w:hAnsi="Times New Roman"/>
        </w:rPr>
      </w:pPr>
    </w:p>
    <w:p w:rsidR="004F3811" w:rsidP="004F3811" w:rsidRDefault="004F3811">
      <w:pPr>
        <w:ind w:right="-288" w:firstLine="708"/>
        <w:jc w:val="both"/>
        <w:rPr>
          <w:rFonts w:ascii="Times New Roman" w:hAnsi="Times New Roman"/>
        </w:rPr>
      </w:pPr>
      <w:r>
        <w:rPr>
          <w:rFonts w:ascii="Times New Roman" w:hAnsi="Times New Roman"/>
        </w:rPr>
        <w:t>Sudac</w:t>
      </w:r>
    </w:p>
    <w:p w:rsidR="004F3811" w:rsidP="004F3811" w:rsidRDefault="004F3811">
      <w:pPr>
        <w:ind w:right="-288"/>
        <w:jc w:val="both"/>
        <w:rPr>
          <w:rFonts w:ascii="Times New Roman" w:hAnsi="Times New Roman"/>
        </w:rPr>
      </w:pPr>
    </w:p>
    <w:p w:rsidR="004F3811" w:rsidP="004F3811" w:rsidRDefault="004F3811">
      <w:pPr>
        <w:ind w:right="-288"/>
        <w:jc w:val="center"/>
        <w:rPr>
          <w:rFonts w:ascii="Times New Roman" w:hAnsi="Times New Roman"/>
        </w:rPr>
      </w:pPr>
      <w:r>
        <w:rPr>
          <w:rFonts w:ascii="Times New Roman" w:hAnsi="Times New Roman"/>
        </w:rPr>
        <w:t>rješava</w:t>
      </w:r>
    </w:p>
    <w:p w:rsidR="004F3811" w:rsidP="004F3811" w:rsidRDefault="004F3811">
      <w:pPr>
        <w:ind w:right="-288"/>
        <w:jc w:val="both"/>
        <w:rPr>
          <w:rFonts w:ascii="Times New Roman" w:hAnsi="Times New Roman"/>
        </w:rPr>
      </w:pPr>
    </w:p>
    <w:p w:rsidR="004F3811" w:rsidP="00881BE4" w:rsidRDefault="004F3811">
      <w:pPr>
        <w:ind w:right="-288" w:firstLine="708"/>
        <w:jc w:val="both"/>
        <w:rPr>
          <w:rFonts w:ascii="Times New Roman" w:hAnsi="Times New Roman"/>
        </w:rPr>
      </w:pPr>
      <w:r>
        <w:rPr>
          <w:rFonts w:ascii="Times New Roman" w:hAnsi="Times New Roman"/>
        </w:rPr>
        <w:t>Sukladno čl. 132. SZ-a pozvati će osobe koje imaju pravni interes za provedbom stečajnog postupka da u roku od 15 dana uplate predujam za namirenje troškova prethodnog i otvorenog stečajnog postupka.</w:t>
      </w:r>
    </w:p>
    <w:p w:rsidR="004F3811" w:rsidP="004F3811" w:rsidRDefault="004F3811">
      <w:pPr>
        <w:ind w:right="-288"/>
        <w:jc w:val="both"/>
        <w:rPr>
          <w:rFonts w:ascii="Times New Roman" w:hAnsi="Times New Roman"/>
        </w:rPr>
      </w:pPr>
    </w:p>
    <w:p w:rsidR="004F3811" w:rsidP="004F3811" w:rsidRDefault="004F3811">
      <w:pPr>
        <w:jc w:val="center"/>
        <w:rPr>
          <w:rFonts w:ascii="Times New Roman" w:hAnsi="Times New Roman"/>
        </w:rPr>
      </w:pPr>
      <w:r>
        <w:rPr>
          <w:rFonts w:ascii="Times New Roman" w:hAnsi="Times New Roman"/>
        </w:rPr>
        <w:t xml:space="preserve">Dovršeno </w:t>
      </w:r>
      <w:r w:rsidR="00B26093">
        <w:rPr>
          <w:rFonts w:ascii="Times New Roman" w:hAnsi="Times New Roman"/>
        </w:rPr>
        <w:t xml:space="preserve">u </w:t>
      </w:r>
      <w:r w:rsidR="003551D5">
        <w:rPr>
          <w:rFonts w:ascii="Times New Roman" w:hAnsi="Times New Roman"/>
        </w:rPr>
        <w:t>9:</w:t>
      </w:r>
      <w:r w:rsidR="00881BE4">
        <w:rPr>
          <w:rFonts w:ascii="Times New Roman" w:hAnsi="Times New Roman"/>
        </w:rPr>
        <w:t>17</w:t>
      </w:r>
      <w:r>
        <w:rPr>
          <w:rFonts w:ascii="Times New Roman" w:hAnsi="Times New Roman"/>
        </w:rPr>
        <w:t xml:space="preserve"> sati.</w:t>
      </w:r>
    </w:p>
    <w:p w:rsidR="004F3811" w:rsidP="004F3811" w:rsidRDefault="004F3811">
      <w:pPr>
        <w:jc w:val="both"/>
        <w:rPr>
          <w:rFonts w:ascii="Times New Roman" w:hAnsi="Times New Roman"/>
        </w:rPr>
      </w:pPr>
    </w:p>
    <w:p w:rsidR="004F3811" w:rsidP="004F3811" w:rsidRDefault="004F3811">
      <w:pPr>
        <w:jc w:val="both"/>
        <w:rPr>
          <w:rFonts w:ascii="Times New Roman" w:hAnsi="Times New Roman"/>
        </w:rPr>
      </w:pPr>
    </w:p>
    <w:p w:rsidR="004F3811" w:rsidP="004F3811" w:rsidRDefault="004F3811">
      <w:pPr>
        <w:ind w:left="1416" w:hanging="1416"/>
        <w:jc w:val="both"/>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Stečajni sudac</w:t>
      </w:r>
      <w:r>
        <w:rPr>
          <w:rFonts w:ascii="Times New Roman" w:hAnsi="Times New Roman"/>
        </w:rPr>
        <w:tab/>
        <w:t xml:space="preserve">                                      ZZ dužnika</w:t>
      </w:r>
    </w:p>
    <w:p w:rsidR="004F3811" w:rsidP="004F3811" w:rsidRDefault="004F3811">
      <w:pPr>
        <w:ind w:left="1416" w:hanging="1416"/>
        <w:jc w:val="both"/>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w:t>
      </w:r>
    </w:p>
    <w:p w:rsidR="004F3811" w:rsidP="004F3811" w:rsidRDefault="004F3811">
      <w:pPr>
        <w:ind w:left="1416" w:hanging="1416"/>
        <w:jc w:val="both"/>
        <w:rPr>
          <w:rFonts w:ascii="Times New Roman" w:hAnsi="Times New Roman"/>
        </w:rPr>
      </w:pPr>
      <w:r>
        <w:rPr>
          <w:rFonts w:ascii="Times New Roman" w:hAnsi="Times New Roman"/>
        </w:rPr>
        <w:tab/>
      </w:r>
    </w:p>
    <w:p w:rsidR="004F3811" w:rsidP="004F3811" w:rsidRDefault="004F3811">
      <w:pPr>
        <w:jc w:val="both"/>
        <w:rPr>
          <w:rFonts w:ascii="Times New Roman" w:hAnsi="Times New Roman"/>
        </w:rPr>
      </w:pPr>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Zapisničar</w:t>
      </w:r>
    </w:p>
    <w:p w:rsidRPr="003551D5" w:rsidR="0097467C" w:rsidP="003551D5" w:rsidRDefault="003551D5">
      <w:pPr>
        <w:tabs>
          <w:tab w:val="left" w:pos="7808"/>
        </w:tabs>
        <w:rPr>
          <w:rFonts w:ascii="Times New Roman" w:hAnsi="Times New Roman"/>
        </w:rPr>
      </w:pPr>
      <w:r>
        <w:tab/>
      </w:r>
      <w:r w:rsidRPr="003551D5">
        <w:rPr>
          <w:rFonts w:ascii="Times New Roman" w:hAnsi="Times New Roman"/>
        </w:rPr>
        <w:t>Predlagatelj</w:t>
      </w:r>
    </w:p>
    <w:sectPr w:rsidRPr="003551D5" w:rsidR="0097467C" w:rsidSect="008072B5">
      <w:headerReference w:type="even" r:id="rId9"/>
      <w:head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6483A" w:rsidRDefault="0016483A">
      <w:r>
        <w:separator/>
      </w:r>
    </w:p>
  </w:endnote>
  <w:endnote w:type="continuationSeparator" w:id="0">
    <w:p w:rsidR="0016483A" w:rsidRDefault="0016483A">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6483A" w:rsidRDefault="0016483A">
      <w:r>
        <w:separator/>
      </w:r>
    </w:p>
  </w:footnote>
  <w:footnote w:type="continuationSeparator" w:id="0">
    <w:p w:rsidR="0016483A" w:rsidRDefault="0016483A">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F7611" w:rsidP="0024367D" w:rsidRDefault="00CF7611">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CF7611" w:rsidRDefault="00CF7611">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F7611" w:rsidP="0024367D" w:rsidRDefault="00CF7611">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2842A2">
      <w:rPr>
        <w:rStyle w:val="Brojstranice"/>
        <w:noProof/>
      </w:rPr>
      <w:t>2</w:t>
    </w:r>
    <w:r>
      <w:rPr>
        <w:rStyle w:val="Brojstranice"/>
      </w:rPr>
      <w:fldChar w:fldCharType="end"/>
    </w:r>
  </w:p>
  <w:p w:rsidRPr="00762F0D" w:rsidR="00D46830" w:rsidP="00D46830" w:rsidRDefault="00D46830">
    <w:pPr>
      <w:pStyle w:val="Zaglavlje"/>
      <w:jc w:val="right"/>
    </w:pPr>
    <w:r w:rsidRPr="00762F0D">
      <w:rPr>
        <w:sz w:val="22"/>
        <w:szCs w:val="22"/>
      </w:rPr>
      <w:t xml:space="preserve">Poslovni broj </w:t>
    </w:r>
    <w:r>
      <w:rPr>
        <w:sz w:val="22"/>
        <w:szCs w:val="22"/>
      </w:rPr>
      <w:t>4 St-24/2021-10</w:t>
    </w:r>
  </w:p>
  <w:p w:rsidRPr="004D73AE" w:rsidR="004D73AE" w:rsidP="004D73AE" w:rsidRDefault="004D73AE">
    <w:pPr>
      <w:pStyle w:val="Zaglavlje"/>
      <w:jc w:val="right"/>
      <w:rPr>
        <w:color w:val="FF0000"/>
      </w:rPr>
    </w:pPr>
  </w:p>
  <w:p w:rsidR="00CF7611" w:rsidP="00185666" w:rsidRDefault="00CF7611">
    <w:pPr>
      <w:pStyle w:val="Zaglavlje"/>
      <w:jc w:val="right"/>
    </w:pPr>
  </w:p>
</w:hdr>
</file>

<file path=word/header3.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762F0D" w:rsidR="00CF7611" w:rsidP="008072B5" w:rsidRDefault="00CF7611">
    <w:pPr>
      <w:pStyle w:val="Zaglavlje"/>
      <w:jc w:val="right"/>
    </w:pPr>
    <w:r w:rsidRPr="00762F0D">
      <w:rPr>
        <w:sz w:val="22"/>
        <w:szCs w:val="22"/>
      </w:rPr>
      <w:t xml:space="preserve">Poslovni broj </w:t>
    </w:r>
    <w:r w:rsidR="005E33EA">
      <w:rPr>
        <w:sz w:val="22"/>
        <w:szCs w:val="22"/>
      </w:rPr>
      <w:t>4 St-</w:t>
    </w:r>
    <w:r w:rsidR="00D46830">
      <w:rPr>
        <w:sz w:val="22"/>
        <w:szCs w:val="22"/>
      </w:rPr>
      <w:t>24/2021-10</w:t>
    </w:r>
  </w:p>
  <w:p w:rsidR="00CF7611" w:rsidRDefault="00CF7611">
    <w:pPr>
      <w:pStyle w:val="Zaglavlje"/>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0852A3"/>
    <w:multiLevelType w:val="hybridMultilevel"/>
    <w:tmpl w:val="526C785C"/>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
    <w:nsid w:val="316947B3"/>
    <w:multiLevelType w:val="hybridMultilevel"/>
    <w:tmpl w:val="4B5A3E20"/>
    <w:lvl w:ilvl="0" w:tplc="88BC3F64">
      <w:start w:val="619"/>
      <w:numFmt w:val="bullet"/>
      <w:lvlText w:val="-"/>
      <w:lvlJc w:val="left"/>
      <w:pPr>
        <w:tabs>
          <w:tab w:val="num" w:pos="1575"/>
        </w:tabs>
        <w:ind w:left="1575" w:hanging="87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2">
    <w:nsid w:val="46306644"/>
    <w:multiLevelType w:val="hybridMultilevel"/>
    <w:tmpl w:val="505AE87C"/>
    <w:lvl w:ilvl="0" w:tplc="E3548E36">
      <w:start w:val="4"/>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60"/>
  <w:attachedTemplate r:id="rId1"/>
  <w:stylePaneFormatFilter w:val="3F0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A24"/>
    <w:rsid w:val="00045B86"/>
    <w:rsid w:val="00070A05"/>
    <w:rsid w:val="00075276"/>
    <w:rsid w:val="0007639B"/>
    <w:rsid w:val="000A00E1"/>
    <w:rsid w:val="000A7400"/>
    <w:rsid w:val="000E6670"/>
    <w:rsid w:val="00117DBA"/>
    <w:rsid w:val="00126C34"/>
    <w:rsid w:val="00146FFC"/>
    <w:rsid w:val="0016483A"/>
    <w:rsid w:val="00175DF2"/>
    <w:rsid w:val="00185666"/>
    <w:rsid w:val="001A18A5"/>
    <w:rsid w:val="001A2D7B"/>
    <w:rsid w:val="001B5B91"/>
    <w:rsid w:val="002107A0"/>
    <w:rsid w:val="0021775B"/>
    <w:rsid w:val="00221A7C"/>
    <w:rsid w:val="0024037F"/>
    <w:rsid w:val="0024367D"/>
    <w:rsid w:val="00280812"/>
    <w:rsid w:val="002842A2"/>
    <w:rsid w:val="00293650"/>
    <w:rsid w:val="00297EDB"/>
    <w:rsid w:val="002A1DBD"/>
    <w:rsid w:val="002B5CF4"/>
    <w:rsid w:val="003079B6"/>
    <w:rsid w:val="003313E8"/>
    <w:rsid w:val="003551D5"/>
    <w:rsid w:val="00382C76"/>
    <w:rsid w:val="00395085"/>
    <w:rsid w:val="003E49B3"/>
    <w:rsid w:val="0046778E"/>
    <w:rsid w:val="00471E38"/>
    <w:rsid w:val="004D73AE"/>
    <w:rsid w:val="004F3811"/>
    <w:rsid w:val="00576B3E"/>
    <w:rsid w:val="005A3F55"/>
    <w:rsid w:val="005E33EA"/>
    <w:rsid w:val="00603281"/>
    <w:rsid w:val="00626B34"/>
    <w:rsid w:val="00637A2F"/>
    <w:rsid w:val="00666620"/>
    <w:rsid w:val="00675ED3"/>
    <w:rsid w:val="00683B28"/>
    <w:rsid w:val="00685D0D"/>
    <w:rsid w:val="006A31D7"/>
    <w:rsid w:val="006A334F"/>
    <w:rsid w:val="006A5108"/>
    <w:rsid w:val="006D396B"/>
    <w:rsid w:val="00753A24"/>
    <w:rsid w:val="00762F0D"/>
    <w:rsid w:val="008072B5"/>
    <w:rsid w:val="008145B5"/>
    <w:rsid w:val="0081659F"/>
    <w:rsid w:val="008357EF"/>
    <w:rsid w:val="00874813"/>
    <w:rsid w:val="00881BE4"/>
    <w:rsid w:val="008936AA"/>
    <w:rsid w:val="008B3034"/>
    <w:rsid w:val="008C0427"/>
    <w:rsid w:val="0091062F"/>
    <w:rsid w:val="00924A2B"/>
    <w:rsid w:val="0093737F"/>
    <w:rsid w:val="00937EFC"/>
    <w:rsid w:val="00940C4B"/>
    <w:rsid w:val="00963B1D"/>
    <w:rsid w:val="009732C9"/>
    <w:rsid w:val="0097467C"/>
    <w:rsid w:val="009C512A"/>
    <w:rsid w:val="009C5E29"/>
    <w:rsid w:val="009F687B"/>
    <w:rsid w:val="00A61E53"/>
    <w:rsid w:val="00A73FBB"/>
    <w:rsid w:val="00A830AE"/>
    <w:rsid w:val="00AB50C1"/>
    <w:rsid w:val="00AC1E19"/>
    <w:rsid w:val="00AC33A7"/>
    <w:rsid w:val="00AE7D77"/>
    <w:rsid w:val="00B12902"/>
    <w:rsid w:val="00B200C4"/>
    <w:rsid w:val="00B26093"/>
    <w:rsid w:val="00B46C27"/>
    <w:rsid w:val="00BE3960"/>
    <w:rsid w:val="00C14820"/>
    <w:rsid w:val="00C22467"/>
    <w:rsid w:val="00C50565"/>
    <w:rsid w:val="00C66696"/>
    <w:rsid w:val="00C67C0F"/>
    <w:rsid w:val="00C917D3"/>
    <w:rsid w:val="00C91BCA"/>
    <w:rsid w:val="00CD254E"/>
    <w:rsid w:val="00CD2568"/>
    <w:rsid w:val="00CF7611"/>
    <w:rsid w:val="00D46830"/>
    <w:rsid w:val="00DF0331"/>
    <w:rsid w:val="00E3781E"/>
    <w:rsid w:val="00E51C1E"/>
    <w:rsid w:val="00F54B6C"/>
    <w:rsid w:val="00F7305D"/>
    <w:rsid w:val="00FB6C30"/>
    <w:rsid w:val="00FE526B"/>
    <w:rsid w:val="00FF0852"/>
    <w:rsid w:val="00FF286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docId w15:val="{A95B28EB-A29F-4644-99A0-94FBB39BDECA}"/>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753A24"/>
    <w:rPr>
      <w:rFonts w:ascii="Arial" w:hAnsi="Arial"/>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F54B6C"/>
    <w:pPr>
      <w:tabs>
        <w:tab w:val="center" w:pos="4536"/>
        <w:tab w:val="right" w:pos="9072"/>
      </w:tabs>
    </w:pPr>
    <w:rPr>
      <w:rFonts w:ascii="Times New Roman" w:hAnsi="Times New Roman"/>
    </w:rPr>
  </w:style>
  <w:style w:type="paragraph" w:styleId="Podnoje">
    <w:name w:val="footer"/>
    <w:basedOn w:val="Normal"/>
    <w:rsid w:val="00185666"/>
    <w:pPr>
      <w:tabs>
        <w:tab w:val="center" w:pos="4536"/>
        <w:tab w:val="right" w:pos="9072"/>
      </w:tabs>
    </w:pPr>
  </w:style>
  <w:style w:type="character" w:styleId="Brojstranice">
    <w:name w:val="page number"/>
    <w:basedOn w:val="Zadanifontodlomka"/>
    <w:rsid w:val="008072B5"/>
  </w:style>
  <w:style w:type="paragraph" w:styleId="Odlomakpopisa">
    <w:name w:val="List Paragraph"/>
    <w:basedOn w:val="Normal"/>
    <w:uiPriority w:val="34"/>
    <w:qFormat/>
    <w:rsid w:val="00C22467"/>
    <w:pPr>
      <w:ind w:left="720"/>
      <w:contextualSpacing/>
    </w:pPr>
  </w:style>
  <w:style w:type="character" w:styleId="Tekstrezerviranogmjesta">
    <w:name w:val="Placeholder Text"/>
    <w:basedOn w:val="Zadanifontodlomka"/>
    <w:uiPriority w:val="99"/>
    <w:semiHidden/>
    <w:rsid w:val="002842A2"/>
    <w:rPr>
      <w:color w:val="808080"/>
      <w:bdr w:val="none" w:color="auto" w:sz="0" w:space="0"/>
      <w:shd w:val="clear" w:color="auto" w:fill="auto"/>
    </w:rPr>
  </w:style>
  <w:style w:type="character" w:styleId="eSPISCCParagraphDefaultFont" w:customStyle="true">
    <w:name w:val="eSPIS_CC_Paragraph Default Font"/>
    <w:basedOn w:val="Zadanifontodlomka"/>
    <w:rsid w:val="002842A2"/>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2842A2"/>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2842A2"/>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2842A2"/>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2529000">
      <w:bodyDiv w:val="true"/>
      <w:marLeft w:val="0"/>
      <w:marRight w:val="0"/>
      <w:marTop w:val="0"/>
      <w:marBottom w:val="0"/>
      <w:divBdr>
        <w:top w:val="none" w:color="auto" w:sz="0" w:space="0"/>
        <w:left w:val="none" w:color="auto" w:sz="0" w:space="0"/>
        <w:bottom w:val="none" w:color="auto" w:sz="0" w:space="0"/>
        <w:right w:val="none" w:color="auto" w:sz="0" w:space="0"/>
      </w:divBdr>
    </w:div>
    <w:div w:id="128916495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3.xml" Type="http://schemas.openxmlformats.org/officeDocument/2006/relationships/header"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19. veljače 2021.</izvorni_sadrzaj>
    <derivirana_varijabla naziv="DomainObject.StvarniPocetakDatum_1">19. veljače 2021.</derivirana_varijabla>
  </DomainObject.StvarniPocetakDatum>
  <DomainObject.StvarniZavrsetakDatum>
    <izvorni_sadrzaj>19. veljače 2021.</izvorni_sadrzaj>
    <derivirana_varijabla naziv="DomainObject.StvarniZavrsetakDatum_1">19. veljače 2021.</derivirana_varijabla>
  </DomainObject.StvarniZavrsetakDatum>
  <DomainObject.PlaniraniZavrsetakDatum>
    <izvorni_sadrzaj>19. veljače 2021.</izvorni_sadrzaj>
    <derivirana_varijabla naziv="DomainObject.PlaniraniZavrsetakDatum_1">19. veljače 2021.</derivirana_varijabla>
  </DomainObject.PlaniraniZavrsetakDatum>
  <DomainObject.PlaniraniPocetakDatum>
    <izvorni_sadrzaj>19. veljače 2021.</izvorni_sadrzaj>
    <derivirana_varijabla naziv="DomainObject.PlaniraniPocetakDatum_1">19. veljače 2021.</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09:17</izvorni_sadrzaj>
    <derivirana_varijabla naziv="DomainObject.StvarniZavrsetakVrijeme_1">09:17</derivirana_varijabla>
  </DomainObject.StvarniZavrsetakVrijeme>
  <DomainObject.PlaniraniZavrsetakVrijeme>
    <izvorni_sadrzaj>09:05</izvorni_sadrzaj>
    <derivirana_varijabla naziv="DomainObject.PlaniraniZavrsetakVrijeme_1">09:05</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19. veljače 2021.</izvorni_sadrzaj>
    <derivirana_varijabla naziv="DomainObject.Zapisnik.DatumKreiranja_1">19. veljače 2021.</derivirana_varijabla>
  </DomainObject.Zapisnik.DatumKreiranja>
  <DomainObject.Zapisnik.ImovinskaKorist>
    <izvorni_sadrzaj/>
    <derivirana_varijabla naziv="DomainObject.Zapisnik.ImovinskaKorist_1"/>
  </DomainObject.Zapisnik.ImovinskaKorist>
  <DomainObject.Zapisnik.Oznaka>
    <izvorni_sadrzaj>St-24/2021-10</izvorni_sadrzaj>
    <derivirana_varijabla naziv="DomainObject.Zapisnik.Oznaka_1">St-24/2021-10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izvorni_sadrzaj>
    <derivirana_varijabla naziv="DomainObject.Predmet.Broj_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siječnja 2021.</izvorni_sadrzaj>
    <derivirana_varijabla naziv="DomainObject.Predmet.DatumOsnivanja_1">13. siječnja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St-24/2021</izvorni_sadrzaj>
    <derivirana_varijabla naziv="DomainObject.Predmet.OznakaBroj_1">St-24/2021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 UMAG d.o.o. UMAG</izvorni_sadrzaj>
    <derivirana_varijabla naziv="DomainObject.Predmet.ProtustrankaFormated_1">  I.N. UMAG d.o.o. UMAG</derivirana_varijabla>
  </DomainObject.Predmet.ProtustrankaFormated>
  <DomainObject.Predmet.ProtustrankaFormatedOIB>
    <izvorni_sadrzaj>  I.N. UMAG d.o.o. UMAG, OIB 33561793055</izvorni_sadrzaj>
    <derivirana_varijabla naziv="DomainObject.Predmet.ProtustrankaFormatedOIB_1">  I.N. UMAG d.o.o. UMAG, OIB 33561793055</derivirana_varijabla>
  </DomainObject.Predmet.ProtustrankaFormatedOIB>
  <DomainObject.Predmet.ProtustrankaFormatedWithAdress>
    <izvorni_sadrzaj> I.N. UMAG d.o.o. UMAG, Špinel - Spinel 19, 52470 Umag</izvorni_sadrzaj>
    <derivirana_varijabla naziv="DomainObject.Predmet.ProtustrankaFormatedWithAdress_1"> I.N. UMAG d.o.o. UMAG, Špinel - Spinel 19, 52470 Umag</derivirana_varijabla>
  </DomainObject.Predmet.ProtustrankaFormatedWithAdress>
  <DomainObject.Predmet.ProtustrankaFormatedWithAdressOIB>
    <izvorni_sadrzaj> I.N. UMAG d.o.o. UMAG, OIB 33561793055, Špinel - Spinel 19, 52470 Umag</izvorni_sadrzaj>
    <derivirana_varijabla naziv="DomainObject.Predmet.ProtustrankaFormatedWithAdressOIB_1"> I.N. UMAG d.o.o. UMAG, OIB 33561793055, Špinel - Spinel 19, 52470 Umag</derivirana_varijabla>
  </DomainObject.Predmet.ProtustrankaFormatedWithAdressOIB>
  <DomainObject.Predmet.ProtustrankaWithAdress>
    <izvorni_sadrzaj>I.N. UMAG d.o.o. UMAG Špinel - Spinel 19, 52470 Umag</izvorni_sadrzaj>
    <derivirana_varijabla naziv="DomainObject.Predmet.ProtustrankaWithAdress_1">I.N. UMAG d.o.o. UMAG Špinel - Spinel 19, 52470 Umag</derivirana_varijabla>
  </DomainObject.Predmet.ProtustrankaWithAdress>
  <DomainObject.Predmet.ProtustrankaWithAdressOIB>
    <izvorni_sadrzaj>I.N. UMAG d.o.o. UMAG, OIB 33561793055, Špinel - Spinel 19, 52470 Umag</izvorni_sadrzaj>
    <derivirana_varijabla naziv="DomainObject.Predmet.ProtustrankaWithAdressOIB_1">I.N. UMAG d.o.o. UMAG, OIB 33561793055, Špinel - Spinel 19, 52470 Umag</derivirana_varijabla>
  </DomainObject.Predmet.ProtustrankaWithAdressOIB>
  <DomainObject.Predmet.ProtustrankaNazivFormated>
    <izvorni_sadrzaj>I.N. UMAG d.o.o. UMAG</izvorni_sadrzaj>
    <derivirana_varijabla naziv="DomainObject.Predmet.ProtustrankaNazivFormated_1">I.N. UMAG d.o.o. UMAG</derivirana_varijabla>
  </DomainObject.Predmet.ProtustrankaNazivFormated>
  <DomainObject.Predmet.ProtustrankaNazivFormatedOIB>
    <izvorni_sadrzaj>I.N. UMAG d.o.o. UMAG, OIB 33561793055</izvorni_sadrzaj>
    <derivirana_varijabla naziv="DomainObject.Predmet.ProtustrankaNazivFormatedOIB_1">I.N. UMAG d.o.o. UMAG, OIB 33561793055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Područni ured Pazin zastupanog po punomoćniku Županijsko državno odvjetništvo u Puli</izvorni_sadrzaj>
    <derivirana_varijabla naziv="DomainObject.Predmet.StrankaFormated_1">  Ministarstvo financija, Porezna uprava, Područni ured Pazin zastupanog po punomoćniku Županijsko državno odvjetništvo u Puli</derivirana_varijabla>
  </DomainObject.Predmet.StrankaFormated>
  <DomainObject.Predmet.StrankaFormatedOIB>
    <izvorni_sadrzaj>  Ministarstvo financija, Porezna uprava, Područni ured Pazin, OIB 18683136487 zastupanog po punomoćniku Županijsko državno odvjetništvo u Puli</izvorni_sadrzaj>
    <derivirana_varijabla naziv="DomainObject.Predmet.StrankaFormatedOIB_1">  Ministarstvo financija, Porezna uprava, Područni ured Pazin, OIB 18683136487 zastupanog po punomoćniku Županijsko državno odvjetništvo u Puli</derivirana_varijabla>
  </DomainObject.Predmet.StrankaFormatedOIB>
  <DomainObject.Predmet.StrankaFormatedWithAdress>
    <izvorni_sadrzaj> Ministarstvo financija, Porezna uprava, Područni ured Pazin, Boškovićeva 5, 10000 Zagreb zastupanog po punomoćniku Županijsko državno odvjetništvo u Puli</izvorni_sadrzaj>
    <derivirana_varijabla naziv="DomainObject.Predmet.StrankaFormatedWithAdress_1"> Ministarstvo financija, Porezna uprava, Područni ured Pazin, Boškovićeva 5, 10000 Zagreb zastupanog po punomoćniku Županijsko državno odvjetništvo u Puli</derivirana_varijabla>
  </DomainObject.Predmet.StrankaFormatedWithAdress>
  <DomainObject.Predmet.StrankaFormatedWithAdressOIB>
    <izvorni_sadrzaj> Ministarstvo financija, Porezna uprava, Područni ured Pazin, OIB 18683136487, Boškovićeva 5, 10000 Zagreb zastupanog po punomoćniku Županijsko državno odvjetništvo u Puli</izvorni_sadrzaj>
    <derivirana_varijabla naziv="DomainObject.Predmet.StrankaFormatedWithAdressOIB_1"> Ministarstvo financija, Porezna uprava, Područni ured Pazin, OIB 18683136487, Boškovićeva 5, 10000 Zagreb zastupanog po punomoćniku Županijsko državno odvjetništvo u Puli</derivirana_varijabla>
  </DomainObject.Predmet.StrankaFormatedWithAdressOIB>
  <DomainObject.Predmet.StrankaWithAdress>
    <izvorni_sadrzaj>Ministarstvo financija, Porezna uprava, Područni ured Pazin Boškovićeva 5,10000 Zagreb</izvorni_sadrzaj>
    <derivirana_varijabla naziv="DomainObject.Predmet.StrankaWithAdress_1">Ministarstvo financija, Porezna uprava, Područni ured Pazin Boškovićeva 5,10000 Zagreb</derivirana_varijabla>
  </DomainObject.Predmet.StrankaWithAdress>
  <DomainObject.Predmet.StrankaWithAdressOIB>
    <izvorni_sadrzaj>Ministarstvo financija, Porezna uprava, Područni ured Pazin, OIB 18683136487, Boškovićeva 5,10000 Zagreb</izvorni_sadrzaj>
    <derivirana_varijabla naziv="DomainObject.Predmet.StrankaWithAdressOIB_1">Ministarstvo financija, Porezna uprava, Područni ured Pazin, OIB 18683136487, Boškovićeva 5,10000 Zagreb</derivirana_varijabla>
  </DomainObject.Predmet.StrankaWithAdressOIB>
  <DomainObject.Predmet.StrankaNazivFormated>
    <izvorni_sadrzaj>Ministarstvo financija, Porezna uprava, Područni ured Pazin</izvorni_sadrzaj>
    <derivirana_varijabla naziv="DomainObject.Predmet.StrankaNazivFormated_1">Ministarstvo financija, Porezna uprava, Područni ured Pazin</derivirana_varijabla>
  </DomainObject.Predmet.StrankaNazivFormated>
  <DomainObject.Predmet.StrankaNazivFormatedOIB>
    <izvorni_sadrzaj>Ministarstvo financija, Porezna uprava, Područni ured Pazin, OIB 18683136487</izvorni_sadrzaj>
    <derivirana_varijabla naziv="DomainObject.Predmet.StrankaNazivFormatedOIB_1">Ministarstvo financija, Porezna uprava, Područni ured Pazin, OIB 18683136487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39189.02</izvorni_sadrzaj>
    <derivirana_varijabla naziv="DomainObject.Predmet.TrenutnaVrijednost_1">39189.02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Ministarstvo financija, Porezna uprava, Područni ured Pazin zastupanog po punomoćniku Županijsko državno odvjetništvo u Puli</item>
    </izvorni_sadrzaj>
    <derivirana_varijabla naziv="DomainObject.Predmet.StrankaListFormated_1">
      <item>Ministarstvo financija, Porezna uprava, Područni ured Pazin zastupanog po punomoćniku Županijsko državno odvjetništvo u Puli</item>
    </derivirana_varijabla>
  </DomainObject.Predmet.StrankaListFormated>
  <DomainObject.Predmet.StrankaListFormatedOIB>
    <izvorni_sadrzaj>
      <item>Ministarstvo financija, Porezna uprava, Područni ured Pazin, OIB 18683136487 zastupanog po punomoćniku Županijsko državno odvjetništvo u Puli</item>
    </izvorni_sadrzaj>
    <derivirana_varijabla naziv="DomainObject.Predmet.StrankaListFormatedOIB_1">
      <item>Ministarstvo financija, Porezna uprava, Područni ured Pazin, OIB 18683136487 zastupanog po punomoćniku Županijsko državno odvjetništvo u Puli</item>
    </derivirana_varijabla>
  </DomainObject.Predmet.StrankaListFormatedOIB>
  <DomainObject.Predmet.StrankaListFormatedWithAdress>
    <izvorni_sadrzaj>
      <item>Ministarstvo financija, Porezna uprava, Područni ured Pazin, Boškovićeva 5, 10000 Zagreb zastupanog po punomoćniku Županijsko državno odvjetništvo u Puli</item>
    </izvorni_sadrzaj>
    <derivirana_varijabla naziv="DomainObject.Predmet.StrankaListFormatedWithAdress_1">
      <item>Ministarstvo financija, Porezna uprava, Područni ured Pazin, Boškovićeva 5, 10000 Zagreb zastupanog po punomoćniku Županijsko državno odvjetništvo u Puli</item>
    </derivirana_varijabla>
  </DomainObject.Predmet.StrankaListFormatedWithAdress>
  <DomainObject.Predmet.StrankaListFormatedWithAdressOIB>
    <izvorni_sadrzaj>
      <item>Ministarstvo financija, Porezna uprava, Područni ured Pazin, OIB 18683136487, Boškovićeva 5, 10000 Zagreb zastupanog po punomoćniku Županijsko državno odvjetništvo u Puli</item>
    </izvorni_sadrzaj>
    <derivirana_varijabla naziv="DomainObject.Predmet.StrankaListFormatedWithAdressOIB_1">
      <item>Ministarstvo financija, Porezna uprava, Područni ured Pazin, OIB 18683136487, Boškovićeva 5, 10000 Zagreb zastupanog po punomoćniku Županijsko državno odvjetništvo u Puli</item>
    </derivirana_varijabla>
  </DomainObject.Predmet.StrankaListFormatedWithAdressOIB>
  <DomainObject.Predmet.StrankaListNazivFormated>
    <izvorni_sadrzaj>
      <item>Ministarstvo financija, Porezna uprava, Područni ured Pazin</item>
    </izvorni_sadrzaj>
    <derivirana_varijabla naziv="DomainObject.Predmet.StrankaListNazivFormated_1">
      <item>Ministarstvo financija, Porezna uprava, Područni ured Pazin</item>
    </derivirana_varijabla>
  </DomainObject.Predmet.StrankaListNazivFormated>
  <DomainObject.Predmet.StrankaListNazivFormatedOIB>
    <izvorni_sadrzaj>
      <item>Ministarstvo financija, Porezna uprava, Područni ured Pazin, OIB 18683136487</item>
    </izvorni_sadrzaj>
    <derivirana_varijabla naziv="DomainObject.Predmet.StrankaListNazivFormatedOIB_1">
      <item>Ministarstvo financija, Porezna uprava, Područni ured Pazin, OIB 18683136487</item>
    </derivirana_varijabla>
  </DomainObject.Predmet.StrankaListNazivFormatedOIB>
  <DomainObject.Predmet.ProtuStrankaListFormated>
    <izvorni_sadrzaj>
      <item>I.N. UMAG d.o.o. UMAG</item>
    </izvorni_sadrzaj>
    <derivirana_varijabla naziv="DomainObject.Predmet.ProtuStrankaListFormated_1">
      <item>I.N. UMAG d.o.o. UMAG</item>
    </derivirana_varijabla>
  </DomainObject.Predmet.ProtuStrankaListFormated>
  <DomainObject.Predmet.ProtuStrankaListFormatedOIB>
    <izvorni_sadrzaj>
      <item>I.N. UMAG d.o.o. UMAG, OIB 33561793055</item>
    </izvorni_sadrzaj>
    <derivirana_varijabla naziv="DomainObject.Predmet.ProtuStrankaListFormatedOIB_1">
      <item>I.N. UMAG d.o.o. UMAG, OIB 33561793055</item>
    </derivirana_varijabla>
  </DomainObject.Predmet.ProtuStrankaListFormatedOIB>
  <DomainObject.Predmet.ProtuStrankaListFormatedWithAdress>
    <izvorni_sadrzaj>
      <item>I.N. UMAG d.o.o. UMAG, Špinel - Spinel 19, 52470 Umag</item>
    </izvorni_sadrzaj>
    <derivirana_varijabla naziv="DomainObject.Predmet.ProtuStrankaListFormatedWithAdress_1">
      <item>I.N. UMAG d.o.o. UMAG, Špinel - Spinel 19, 52470 Umag</item>
    </derivirana_varijabla>
  </DomainObject.Predmet.ProtuStrankaListFormatedWithAdress>
  <DomainObject.Predmet.ProtuStrankaListFormatedWithAdressOIB>
    <izvorni_sadrzaj>
      <item>I.N. UMAG d.o.o. UMAG, OIB 33561793055, Špinel - Spinel 19, 52470 Umag</item>
    </izvorni_sadrzaj>
    <derivirana_varijabla naziv="DomainObject.Predmet.ProtuStrankaListFormatedWithAdressOIB_1">
      <item>I.N. UMAG d.o.o. UMAG, OIB 33561793055, Špinel - Spinel 19, 52470 Umag</item>
    </derivirana_varijabla>
  </DomainObject.Predmet.ProtuStrankaListFormatedWithAdressOIB>
  <DomainObject.Predmet.ProtuStrankaListNazivFormated>
    <izvorni_sadrzaj>
      <item>I.N. UMAG d.o.o. UMAG</item>
    </izvorni_sadrzaj>
    <derivirana_varijabla naziv="DomainObject.Predmet.ProtuStrankaListNazivFormated_1">
      <item>I.N. UMAG d.o.o. UMAG</item>
    </derivirana_varijabla>
  </DomainObject.Predmet.ProtuStrankaListNazivFormated>
  <DomainObject.Predmet.ProtuStrankaListNazivFormatedOIB>
    <izvorni_sadrzaj>
      <item>I.N. UMAG d.o.o. UMAG, OIB 33561793055</item>
    </izvorni_sadrzaj>
    <derivirana_varijabla naziv="DomainObject.Predmet.ProtuStrankaListNazivFormatedOIB_1">
      <item>I.N. UMAG d.o.o. UMAG, OIB 33561793055</item>
    </derivirana_varijabla>
  </DomainObject.Predmet.ProtuStrankaListNazivFormatedOIB>
  <DomainObject.Predmet.OstaliListFormated>
    <izvorni_sadrzaj>
      <item>Županijsko državno odvjetništvo u Puli punomoćnik sudionika u postupku Ministarstvo financija, Porezna uprava, Područni ured Pazin</item>
    </izvorni_sadrzaj>
    <derivirana_varijabla naziv="DomainObject.Predmet.OstaliListFormated_1">
      <item>Županijsko državno odvjetništvo u Puli punomoćnik sudionika u postupku Ministarstvo financija, Porezna uprava, Područni ured Pazin</item>
    </derivirana_varijabla>
  </DomainObject.Predmet.OstaliListFormated>
  <DomainObject.Predmet.OstaliListFormatedOIB>
    <izvorni_sadrzaj>
      <item>Županijsko državno odvjetništvo u Puli punomoćnik sudionika u postupku Ministarstvo financija, Porezna uprava, Područni ured Pazin</item>
    </izvorni_sadrzaj>
    <derivirana_varijabla naziv="DomainObject.Predmet.OstaliListFormatedOIB_1">
      <item>Županijsko državno odvjetništvo u Puli punomoćnik sudionika u postupku Ministarstvo financija, Porezna uprava, Područni ured Pazin</item>
    </derivirana_varijabla>
  </DomainObject.Predmet.OstaliListFormatedOIB>
  <DomainObject.Predmet.OstaliListFormatedWithAdress>
    <izvorni_sadrzaj>
      <item>Županijsko državno odvjetništvo u Puli, Kranjčevićeva 8, 52100 Pula punomoćnik sudionika u postupku Ministarstvo financija, Porezna uprava, Područni ured Pazin</item>
    </izvorni_sadrzaj>
    <derivirana_varijabla naziv="DomainObject.Predmet.OstaliListFormatedWithAdress_1">
      <item>Županijsko državno odvjetništvo u Puli, Kranjčevićeva 8, 52100 Pula punomoćnik sudionika u postupku Ministarstvo financija, Porezna uprava, Područni ured Pazin</item>
    </derivirana_varijabla>
  </DomainObject.Predmet.OstaliListFormatedWithAdress>
  <DomainObject.Predmet.OstaliListFormatedWithAdressOIB>
    <izvorni_sadrzaj>
      <item>Županijsko državno odvjetništvo u Puli, Kranjčevićeva 8, 52100 Pula punomoćnik sudionika u postupku Ministarstvo financija, Porezna uprava, Područni ured Pazin</item>
    </izvorni_sadrzaj>
    <derivirana_varijabla naziv="DomainObject.Predmet.OstaliListFormatedWithAdressOIB_1">
      <item>Županijsko državno odvjetništvo u Puli, Kranjčevićeva 8, 52100 Pula punomoćnik sudionika u postupku Ministarstvo financija, Porezna uprava, Područni ured Pazin</item>
    </derivirana_varijabla>
  </DomainObject.Predmet.OstaliListFormatedWithAdressOIB>
  <DomainObject.Predmet.OstaliListNazivFormated>
    <izvorni_sadrzaj>
      <item>Županijsko državno odvjetništvo u Puli</item>
    </izvorni_sadrzaj>
    <derivirana_varijabla naziv="DomainObject.Predmet.OstaliListNazivFormated_1">
      <item>Županijsko državno odvjetništvo u Puli</item>
    </derivirana_varijabla>
  </DomainObject.Predmet.OstaliListNazivFormated>
  <DomainObject.Predmet.OstaliListNazivFormatedOIB>
    <izvorni_sadrzaj>
      <item>Županijsko državno odvjetništvo u Puli</item>
    </izvorni_sadrzaj>
    <derivirana_varijabla naziv="DomainObject.Predmet.OstaliListNazivFormatedOIB_1">
      <item>Županijsko državno odvjetništvo u Puli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19. veljače 2021.</izvorni_sadrzaj>
    <derivirana_varijabla naziv="DomainObject.Datum_1">19. veljače 2021.</derivirana_varijabla>
  </DomainObject.Datum>
  <DomainObject.PoslovniBrojDokumenta>
    <izvorni_sadrzaj>St-24/2021-10</izvorni_sadrzaj>
    <derivirana_varijabla naziv="DomainObject.PoslovniBrojDokumenta_1">St-24/2021-10</derivirana_varijabla>
  </DomainObject.PoslovniBrojDokumenta>
  <DomainObject.Predmet.StrankaIDrugi>
    <izvorni_sadrzaj>Ministarstvo financija, Porezna uprava, Područni ured Pazin</izvorni_sadrzaj>
    <derivirana_varijabla naziv="DomainObject.Predmet.StrankaIDrugi_1">Ministarstvo financija, Porezna uprava, Područni ured Pazin</derivirana_varijabla>
  </DomainObject.Predmet.StrankaIDrugi>
  <DomainObject.Predmet.ProtustrankaIDrugi>
    <izvorni_sadrzaj>I.N. UMAG d.o.o. UMAG</izvorni_sadrzaj>
    <derivirana_varijabla naziv="DomainObject.Predmet.ProtustrankaIDrugi_1">I.N. UMAG d.o.o. UMAG</derivirana_varijabla>
  </DomainObject.Predmet.ProtustrankaIDrugi>
  <DomainObject.Predmet.StrankaIDrugiAdressOIB>
    <izvorni_sadrzaj>Ministarstvo financija, Porezna uprava, Područni ured Pazin, OIB 18683136487, Boškovićeva 5, 10000 Zagreb</izvorni_sadrzaj>
    <derivirana_varijabla naziv="DomainObject.Predmet.StrankaIDrugiAdressOIB_1">Ministarstvo financija, Porezna uprava, Područni ured Pazin, OIB 18683136487, Boškovićeva 5, 10000 Zagreb</derivirana_varijabla>
  </DomainObject.Predmet.StrankaIDrugiAdressOIB>
  <DomainObject.Predmet.ProtustrankaIDrugiAdressOIB>
    <izvorni_sadrzaj>I.N. UMAG d.o.o. UMAG, OIB 33561793055, Špinel - Spinel 19, 52470 Umag</izvorni_sadrzaj>
    <derivirana_varijabla naziv="DomainObject.Predmet.ProtustrankaIDrugiAdressOIB_1">I.N. UMAG d.o.o. UMAG, OIB 33561793055, Špinel - Spinel 19,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 UMAG d.o.o. UMAG</item>
      <item>Ministarstvo financija, Porezna uprava, Područni ured Pazin</item>
      <item>Županijsko državno odvjetništvo u Puli</item>
    </izvorni_sadrzaj>
    <derivirana_varijabla naziv="DomainObject.Predmet.SudioniciListNaziv_1">
      <item>I.N. UMAG d.o.o. UMAG</item>
      <item>Ministarstvo financija, Porezna uprava, Područni ured Pazin</item>
      <item>Županijsko državno odvjetništvo u Puli</item>
    </derivirana_varijabla>
  </DomainObject.Predmet.SudioniciListNaziv>
  <DomainObject.Predmet.SudioniciListAdressOIB>
    <izvorni_sadrzaj>
      <item>I.N. UMAG d.o.o. UMAG, OIB 33561793055, Špinel - Spinel 19,52470 Umag</item>
      <item>Ministarstvo financija, Porezna uprava, Područni ured Pazin, OIB 18683136487, Boškovićeva 5,10000 Zagreb</item>
      <item>Županijsko državno odvjetništvo u Puli, Kranjčevićeva 8,52100 Pula</item>
    </izvorni_sadrzaj>
    <derivirana_varijabla naziv="DomainObject.Predmet.SudioniciListAdressOIB_1">
      <item>I.N. UMAG d.o.o. UMAG, OIB 33561793055, Špinel - Spinel 19,52470 Umag</item>
      <item>Ministarstvo financija, Porezna uprava, Područni ured Pazin, OIB 18683136487, Boškovićeva 5,10000 Zagreb</item>
      <item>Županijsko državno odvjetništvo u Puli, Kranjčevićeva 8,52100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33561793055</item>
      <item>, OIB 18683136487</item>
      <item>, OIB null</item>
    </izvorni_sadrzaj>
    <derivirana_varijabla naziv="DomainObject.Predmet.SudioniciListNazivOIB_1">
      <item>, OIB 33561793055</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27. listopada 2020.</izvorni_sadrzaj>
    <derivirana_varijabla naziv="DomainObject.Predmet.DatumPocetkaProcesa_1">27. listopada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28E3B3A-0D9B-404E-8183-C79D69113EBB}">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2</properties:Pages>
  <properties:Words>719</properties:Words>
  <properties:Characters>3911</properties:Characters>
  <properties:Lines>98</properties:Lines>
  <properties:Paragraphs>42</properties:Paragraphs>
  <properties:TotalTime>29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MON  DEL' ARCHE d</vt:lpstr>
    </vt:vector>
  </properties:TitlesOfParts>
  <properties:LinksUpToDate>false</properties:LinksUpToDate>
  <properties:CharactersWithSpaces>4697</properties:CharactersWithSpaces>
  <properties:SharedDoc>false</properties:SharedDoc>
  <properties:HLinks>
    <vt:vector baseType="variant" size="6">
      <vt:variant>
        <vt:i4>19464558</vt:i4>
      </vt:variant>
      <vt:variant>
        <vt:i4>0</vt:i4>
      </vt:variant>
      <vt:variant>
        <vt:i4>0</vt:i4>
      </vt:variant>
      <vt:variant>
        <vt:i4>5</vt:i4>
      </vt:variant>
      <vt:variant>
        <vt:lpwstr>http://čl.175.st.2.stečajnog/</vt:lpwstr>
      </vt:variant>
      <vt:variant>
        <vt:lpwstr/>
      </vt:variant>
    </vt:vector>
  </properties:HLinks>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2021-02-18T13:48:00Z</dcterms:created>
  <dc:creator>epincin</dc:creator>
  <cp:lastModifiedBy>Sanja Prodan</cp:lastModifiedBy>
  <cp:lastPrinted>2015-12-17T09:17:00Z</cp:lastPrinted>
  <dcterms:modified xmlns:xsi="http://www.w3.org/2001/XMLSchema-instance" xsi:type="dcterms:W3CDTF">2021-02-19T08:30:00Z</dcterms:modified>
  <cp:revision>8</cp:revision>
  <dc:title>MON  DEL' ARCHE d</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St-24/2021-10 / Zapisnik - Ročište radi rasprave o uvjetima za otvaranje steč. post. (St-24-2021-10-I.N. UMAG d.o.o..docx)</vt:lpwstr>
  </prop:property>
  <prop:property fmtid="{D5CDD505-2E9C-101B-9397-08002B2CF9AE}" pid="4" name="CC_coloring">
    <vt:bool>false</vt:bool>
  </prop:property>
  <prop:property fmtid="{D5CDD505-2E9C-101B-9397-08002B2CF9AE}" pid="5" name="BrojStranica">
    <vt:i4>2</vt:i4>
  </prop:property>
</prop:Properties>
</file>